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9A88" w14:textId="56A88129" w:rsidR="00135FB4" w:rsidRDefault="00D2109B" w:rsidP="00D2109B">
      <w:pPr>
        <w:jc w:val="center"/>
        <w:rPr>
          <w:b/>
          <w:bCs/>
          <w:sz w:val="28"/>
          <w:szCs w:val="28"/>
        </w:rPr>
      </w:pPr>
      <w:r w:rsidRPr="006A6BBA">
        <w:rPr>
          <w:b/>
          <w:bCs/>
          <w:sz w:val="28"/>
          <w:szCs w:val="28"/>
        </w:rPr>
        <w:t xml:space="preserve">Appendix </w:t>
      </w:r>
      <w:r w:rsidR="00F20B6D" w:rsidRPr="006A6BBA">
        <w:rPr>
          <w:b/>
          <w:bCs/>
          <w:sz w:val="28"/>
          <w:szCs w:val="28"/>
        </w:rPr>
        <w:t>B</w:t>
      </w:r>
    </w:p>
    <w:p w14:paraId="196FF6EF" w14:textId="2164DE3E" w:rsidR="00FD5208" w:rsidRDefault="00FD5208" w:rsidP="00D210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RFP NREC2023-01</w:t>
      </w:r>
    </w:p>
    <w:p w14:paraId="35AEAF3D" w14:textId="09859247" w:rsidR="00FD5208" w:rsidRDefault="00FD5208" w:rsidP="00D2109B">
      <w:pPr>
        <w:jc w:val="center"/>
        <w:rPr>
          <w:b/>
          <w:bCs/>
          <w:sz w:val="28"/>
          <w:szCs w:val="28"/>
        </w:rPr>
      </w:pPr>
    </w:p>
    <w:p w14:paraId="64495C79" w14:textId="23F3F92A" w:rsidR="00FD5208" w:rsidRPr="00FD5208" w:rsidRDefault="00FD5208" w:rsidP="00FD5208">
      <w:pPr>
        <w:jc w:val="left"/>
        <w:rPr>
          <w:sz w:val="24"/>
          <w:szCs w:val="24"/>
        </w:rPr>
      </w:pPr>
      <w:r w:rsidRPr="00FD5208">
        <w:rPr>
          <w:sz w:val="24"/>
          <w:szCs w:val="24"/>
        </w:rPr>
        <w:t>Number of License Exams Administered</w:t>
      </w:r>
    </w:p>
    <w:p w14:paraId="33393E11" w14:textId="63003B47" w:rsidR="00F20B6D" w:rsidRDefault="00F20B6D" w:rsidP="00F20B6D">
      <w:pPr>
        <w:jc w:val="left"/>
        <w:rPr>
          <w:sz w:val="28"/>
          <w:szCs w:val="28"/>
        </w:rPr>
      </w:pPr>
    </w:p>
    <w:p w14:paraId="21193F72" w14:textId="327EB415" w:rsidR="00FD5208" w:rsidRDefault="00FD5208" w:rsidP="00FD5208">
      <w:pPr>
        <w:rPr>
          <w:rFonts w:ascii="Calibri" w:hAnsi="Calibri"/>
        </w:rPr>
      </w:pPr>
      <w:r>
        <w:t>FY</w:t>
      </w:r>
      <w:r>
        <w:t>20</w:t>
      </w:r>
      <w:r>
        <w:t>19/20 –– Sales exams 1033 – Broker Exams 136</w:t>
      </w:r>
    </w:p>
    <w:p w14:paraId="60A3C969" w14:textId="41CF5827" w:rsidR="00FD5208" w:rsidRDefault="00FD5208" w:rsidP="00FD5208">
      <w:r>
        <w:t>FY20</w:t>
      </w:r>
      <w:r>
        <w:t>20</w:t>
      </w:r>
      <w:r>
        <w:t>/21 -– Sales exams 1292 – Broker Exams 127</w:t>
      </w:r>
    </w:p>
    <w:p w14:paraId="0672A88D" w14:textId="2118C89B" w:rsidR="00FD5208" w:rsidRDefault="00FD5208" w:rsidP="00FD5208">
      <w:r>
        <w:t>FY</w:t>
      </w:r>
      <w:r>
        <w:t>20</w:t>
      </w:r>
      <w:r>
        <w:t>21/22 –– Sales exams 1341 – Broker Exams 61</w:t>
      </w:r>
    </w:p>
    <w:p w14:paraId="4ED49E53" w14:textId="4DCAC2F3" w:rsidR="00FD5208" w:rsidRDefault="00FD5208" w:rsidP="00FD5208"/>
    <w:p w14:paraId="76A5B439" w14:textId="3636F948" w:rsidR="00FD5208" w:rsidRDefault="00FD5208" w:rsidP="00FD5208">
      <w:r>
        <w:t>Please note the state’s fiscal year is July 1, to June 30</w:t>
      </w:r>
    </w:p>
    <w:p w14:paraId="1AEF0570" w14:textId="5EB049B7" w:rsidR="00FD5208" w:rsidRDefault="00FD5208" w:rsidP="00F20B6D">
      <w:pPr>
        <w:jc w:val="left"/>
        <w:rPr>
          <w:sz w:val="28"/>
          <w:szCs w:val="28"/>
        </w:rPr>
      </w:pPr>
    </w:p>
    <w:p w14:paraId="2C08DBE1" w14:textId="6AE81DE1" w:rsidR="00FD5208" w:rsidRDefault="00FD5208" w:rsidP="00F20B6D">
      <w:pPr>
        <w:jc w:val="left"/>
        <w:rPr>
          <w:sz w:val="28"/>
          <w:szCs w:val="28"/>
        </w:rPr>
      </w:pPr>
    </w:p>
    <w:p w14:paraId="65CF2417" w14:textId="77777777" w:rsidR="00FD5208" w:rsidRDefault="00FD5208" w:rsidP="00F20B6D">
      <w:pPr>
        <w:jc w:val="left"/>
        <w:rPr>
          <w:sz w:val="28"/>
          <w:szCs w:val="28"/>
        </w:rPr>
      </w:pPr>
    </w:p>
    <w:sectPr w:rsidR="00FD5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B9A9" w14:textId="77777777" w:rsidR="00D01122" w:rsidRDefault="00D01122" w:rsidP="00D01122">
      <w:r>
        <w:separator/>
      </w:r>
    </w:p>
  </w:endnote>
  <w:endnote w:type="continuationSeparator" w:id="0">
    <w:p w14:paraId="3F39EE2E" w14:textId="77777777" w:rsidR="00D01122" w:rsidRDefault="00D01122" w:rsidP="00D0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E5BE" w14:textId="77777777" w:rsidR="00D01122" w:rsidRDefault="00D01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700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60DAF" w14:textId="77777777" w:rsidR="00D01122" w:rsidRDefault="00D011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8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897BC3A" w14:textId="77777777" w:rsidR="00D01122" w:rsidRDefault="00D011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1F8A" w14:textId="77777777" w:rsidR="00D01122" w:rsidRDefault="00D01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D53D" w14:textId="77777777" w:rsidR="00D01122" w:rsidRDefault="00D01122" w:rsidP="00D01122">
      <w:r>
        <w:separator/>
      </w:r>
    </w:p>
  </w:footnote>
  <w:footnote w:type="continuationSeparator" w:id="0">
    <w:p w14:paraId="03291142" w14:textId="77777777" w:rsidR="00D01122" w:rsidRDefault="00D01122" w:rsidP="00D0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C0B3" w14:textId="77777777" w:rsidR="00D01122" w:rsidRDefault="00D011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9381" w14:textId="77777777" w:rsidR="00D01122" w:rsidRDefault="00D011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F5B9" w14:textId="77777777" w:rsidR="00D01122" w:rsidRDefault="00D011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97"/>
    <w:rsid w:val="00135FB4"/>
    <w:rsid w:val="005E36C5"/>
    <w:rsid w:val="006A6BBA"/>
    <w:rsid w:val="00857C6F"/>
    <w:rsid w:val="00B708EB"/>
    <w:rsid w:val="00D01122"/>
    <w:rsid w:val="00D2109B"/>
    <w:rsid w:val="00E60497"/>
    <w:rsid w:val="00F20B6D"/>
    <w:rsid w:val="00FD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CDDC"/>
  <w15:docId w15:val="{5180B1F1-6E72-4ABF-967C-93C75C55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rsid w:val="00E60497"/>
    <w:pPr>
      <w:jc w:val="both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60497"/>
    <w:rPr>
      <w:rFonts w:ascii="Arial" w:hAnsi="Arial" w:cs="Arial"/>
      <w:color w:val="0000FF"/>
      <w:sz w:val="18"/>
      <w:szCs w:val="18"/>
      <w:u w:val="single"/>
    </w:rPr>
  </w:style>
  <w:style w:type="paragraph" w:customStyle="1" w:styleId="SchedofEventsbody-Left">
    <w:name w:val="Sched of Events body- Left"/>
    <w:basedOn w:val="Normal"/>
    <w:rsid w:val="00E60497"/>
    <w:pPr>
      <w:jc w:val="left"/>
    </w:pPr>
    <w:rPr>
      <w:szCs w:val="20"/>
    </w:rPr>
  </w:style>
  <w:style w:type="paragraph" w:customStyle="1" w:styleId="StyleBoldCentered">
    <w:name w:val="Style Bold Centered"/>
    <w:basedOn w:val="Normal"/>
    <w:rsid w:val="00E60497"/>
    <w:pPr>
      <w:jc w:val="center"/>
    </w:pPr>
    <w:rPr>
      <w:b/>
      <w:bCs/>
      <w:color w:val="000000"/>
      <w:szCs w:val="20"/>
    </w:rPr>
  </w:style>
  <w:style w:type="character" w:styleId="Strong">
    <w:name w:val="Strong"/>
    <w:basedOn w:val="DefaultParagraphFont"/>
    <w:uiPriority w:val="22"/>
    <w:qFormat/>
    <w:rsid w:val="00D210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109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122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D01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122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C2BE-D747-4D62-B1EE-88E326E5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Nebraska Real Estate Commission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Lemon</dc:creator>
  <cp:lastModifiedBy>Lemon, Greg</cp:lastModifiedBy>
  <cp:revision>2</cp:revision>
  <cp:lastPrinted>2022-03-09T15:58:00Z</cp:lastPrinted>
  <dcterms:created xsi:type="dcterms:W3CDTF">2023-01-26T18:22:00Z</dcterms:created>
  <dcterms:modified xsi:type="dcterms:W3CDTF">2023-01-26T18:22:00Z</dcterms:modified>
</cp:coreProperties>
</file>